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179" w:type="dxa"/>
        <w:tblInd w:w="-5" w:type="dxa"/>
        <w:tblLook w:val="04A0" w:firstRow="1" w:lastRow="0" w:firstColumn="1" w:lastColumn="0" w:noHBand="0" w:noVBand="1"/>
      </w:tblPr>
      <w:tblGrid>
        <w:gridCol w:w="1835"/>
        <w:gridCol w:w="1835"/>
        <w:gridCol w:w="1835"/>
        <w:gridCol w:w="1837"/>
        <w:gridCol w:w="1837"/>
      </w:tblGrid>
      <w:tr w:rsidR="004033D7" w14:paraId="3517E6E5" w14:textId="77777777" w:rsidTr="004033D7">
        <w:trPr>
          <w:trHeight w:val="319"/>
        </w:trPr>
        <w:tc>
          <w:tcPr>
            <w:tcW w:w="1835" w:type="dxa"/>
          </w:tcPr>
          <w:p w14:paraId="0BE870AF" w14:textId="77777777" w:rsidR="004033D7" w:rsidRDefault="004033D7"/>
        </w:tc>
        <w:tc>
          <w:tcPr>
            <w:tcW w:w="1835" w:type="dxa"/>
          </w:tcPr>
          <w:p w14:paraId="6F37ABCF" w14:textId="1A62EA7C" w:rsidR="004033D7" w:rsidRDefault="004033D7">
            <w:proofErr w:type="spellStart"/>
            <w:proofErr w:type="gramStart"/>
            <w:r>
              <w:t>conrad</w:t>
            </w:r>
            <w:proofErr w:type="spellEnd"/>
            <w:proofErr w:type="gramEnd"/>
          </w:p>
        </w:tc>
        <w:tc>
          <w:tcPr>
            <w:tcW w:w="1835" w:type="dxa"/>
          </w:tcPr>
          <w:p w14:paraId="45C713EB" w14:textId="0CE2DB6C" w:rsidR="004033D7" w:rsidRDefault="004033D7">
            <w:r>
              <w:t xml:space="preserve">Action </w:t>
            </w:r>
            <w:proofErr w:type="spellStart"/>
            <w:r>
              <w:t>baltimore</w:t>
            </w:r>
            <w:proofErr w:type="spellEnd"/>
          </w:p>
        </w:tc>
        <w:tc>
          <w:tcPr>
            <w:tcW w:w="1837" w:type="dxa"/>
          </w:tcPr>
          <w:p w14:paraId="0153F19F" w14:textId="4B540807" w:rsidR="004033D7" w:rsidRDefault="004033D7">
            <w:r>
              <w:t xml:space="preserve">Action </w:t>
            </w:r>
            <w:proofErr w:type="spellStart"/>
            <w:r>
              <w:t>grundig</w:t>
            </w:r>
            <w:proofErr w:type="spellEnd"/>
          </w:p>
        </w:tc>
        <w:tc>
          <w:tcPr>
            <w:tcW w:w="1837" w:type="dxa"/>
          </w:tcPr>
          <w:p w14:paraId="0C690CAC" w14:textId="77777777" w:rsidR="004033D7" w:rsidRDefault="004033D7"/>
        </w:tc>
      </w:tr>
      <w:tr w:rsidR="004033D7" w14:paraId="2EA87083" w14:textId="77777777" w:rsidTr="004033D7">
        <w:trPr>
          <w:trHeight w:val="301"/>
        </w:trPr>
        <w:tc>
          <w:tcPr>
            <w:tcW w:w="1835" w:type="dxa"/>
          </w:tcPr>
          <w:p w14:paraId="7101BE4F" w14:textId="49A7A016" w:rsidR="004033D7" w:rsidRDefault="004033D7">
            <w:proofErr w:type="gramStart"/>
            <w:r>
              <w:t>prix</w:t>
            </w:r>
            <w:proofErr w:type="gramEnd"/>
          </w:p>
        </w:tc>
        <w:tc>
          <w:tcPr>
            <w:tcW w:w="1835" w:type="dxa"/>
          </w:tcPr>
          <w:p w14:paraId="6AEEE075" w14:textId="006525D2" w:rsidR="004033D7" w:rsidRDefault="004033D7">
            <w:r>
              <w:t>21.99</w:t>
            </w:r>
          </w:p>
        </w:tc>
        <w:tc>
          <w:tcPr>
            <w:tcW w:w="1835" w:type="dxa"/>
          </w:tcPr>
          <w:p w14:paraId="6925E58F" w14:textId="3520BE77" w:rsidR="004033D7" w:rsidRDefault="004033D7">
            <w:r>
              <w:t>6.95</w:t>
            </w:r>
          </w:p>
        </w:tc>
        <w:tc>
          <w:tcPr>
            <w:tcW w:w="1837" w:type="dxa"/>
          </w:tcPr>
          <w:p w14:paraId="6DE47EEE" w14:textId="2313D34B" w:rsidR="004033D7" w:rsidRDefault="004033D7">
            <w:r>
              <w:t>9.95</w:t>
            </w:r>
          </w:p>
        </w:tc>
        <w:tc>
          <w:tcPr>
            <w:tcW w:w="1837" w:type="dxa"/>
          </w:tcPr>
          <w:p w14:paraId="71E66472" w14:textId="77777777" w:rsidR="004033D7" w:rsidRDefault="004033D7"/>
        </w:tc>
      </w:tr>
      <w:tr w:rsidR="004033D7" w14:paraId="5B0709CA" w14:textId="77777777" w:rsidTr="004033D7">
        <w:trPr>
          <w:trHeight w:val="319"/>
        </w:trPr>
        <w:tc>
          <w:tcPr>
            <w:tcW w:w="1835" w:type="dxa"/>
          </w:tcPr>
          <w:p w14:paraId="0EF11840" w14:textId="2AC5DAE2" w:rsidR="004033D7" w:rsidRDefault="004033D7">
            <w:proofErr w:type="gramStart"/>
            <w:r>
              <w:t>longueur</w:t>
            </w:r>
            <w:proofErr w:type="gramEnd"/>
          </w:p>
        </w:tc>
        <w:tc>
          <w:tcPr>
            <w:tcW w:w="1835" w:type="dxa"/>
          </w:tcPr>
          <w:p w14:paraId="523C0DBD" w14:textId="68D1150D" w:rsidR="004033D7" w:rsidRDefault="004033D7">
            <w:r>
              <w:t>1.5m</w:t>
            </w:r>
          </w:p>
        </w:tc>
        <w:tc>
          <w:tcPr>
            <w:tcW w:w="1835" w:type="dxa"/>
          </w:tcPr>
          <w:p w14:paraId="64E7F83B" w14:textId="0DCDD886" w:rsidR="004033D7" w:rsidRDefault="00146B9F">
            <w:r>
              <w:t>1.5m</w:t>
            </w:r>
          </w:p>
        </w:tc>
        <w:tc>
          <w:tcPr>
            <w:tcW w:w="1837" w:type="dxa"/>
          </w:tcPr>
          <w:p w14:paraId="322AD0D7" w14:textId="76AEC548" w:rsidR="004033D7" w:rsidRDefault="00146B9F">
            <w:r>
              <w:t>1.5m</w:t>
            </w:r>
          </w:p>
        </w:tc>
        <w:tc>
          <w:tcPr>
            <w:tcW w:w="1837" w:type="dxa"/>
          </w:tcPr>
          <w:p w14:paraId="2F9AA70A" w14:textId="77777777" w:rsidR="004033D7" w:rsidRDefault="004033D7"/>
        </w:tc>
      </w:tr>
      <w:tr w:rsidR="004033D7" w14:paraId="6253252B" w14:textId="77777777" w:rsidTr="004033D7">
        <w:trPr>
          <w:trHeight w:val="319"/>
        </w:trPr>
        <w:tc>
          <w:tcPr>
            <w:tcW w:w="1835" w:type="dxa"/>
          </w:tcPr>
          <w:p w14:paraId="06E9B79E" w14:textId="3C1B06FF" w:rsidR="004033D7" w:rsidRDefault="004033D7">
            <w:r>
              <w:t>Date d’arrivée</w:t>
            </w:r>
          </w:p>
        </w:tc>
        <w:tc>
          <w:tcPr>
            <w:tcW w:w="1835" w:type="dxa"/>
          </w:tcPr>
          <w:p w14:paraId="4F35D787" w14:textId="7D51D254" w:rsidR="004033D7" w:rsidRDefault="004033D7">
            <w:proofErr w:type="gramStart"/>
            <w:r>
              <w:t>inconnu</w:t>
            </w:r>
            <w:proofErr w:type="gramEnd"/>
          </w:p>
        </w:tc>
        <w:tc>
          <w:tcPr>
            <w:tcW w:w="1835" w:type="dxa"/>
          </w:tcPr>
          <w:p w14:paraId="5F9A398C" w14:textId="0A916B18" w:rsidR="004033D7" w:rsidRDefault="00146B9F">
            <w:proofErr w:type="gramStart"/>
            <w:r>
              <w:t>inconnu</w:t>
            </w:r>
            <w:proofErr w:type="gramEnd"/>
          </w:p>
        </w:tc>
        <w:tc>
          <w:tcPr>
            <w:tcW w:w="1837" w:type="dxa"/>
          </w:tcPr>
          <w:p w14:paraId="3A9E9217" w14:textId="1240C946" w:rsidR="004033D7" w:rsidRDefault="00146B9F">
            <w:proofErr w:type="gramStart"/>
            <w:r>
              <w:t>inconnu</w:t>
            </w:r>
            <w:proofErr w:type="gramEnd"/>
          </w:p>
        </w:tc>
        <w:tc>
          <w:tcPr>
            <w:tcW w:w="1837" w:type="dxa"/>
          </w:tcPr>
          <w:p w14:paraId="70575B36" w14:textId="77777777" w:rsidR="004033D7" w:rsidRDefault="004033D7"/>
        </w:tc>
      </w:tr>
      <w:tr w:rsidR="004033D7" w14:paraId="24C31308" w14:textId="77777777" w:rsidTr="004033D7">
        <w:trPr>
          <w:trHeight w:val="301"/>
        </w:trPr>
        <w:tc>
          <w:tcPr>
            <w:tcW w:w="1835" w:type="dxa"/>
          </w:tcPr>
          <w:p w14:paraId="380F7E73" w14:textId="2D0B5737" w:rsidR="004033D7" w:rsidRDefault="004033D7">
            <w:proofErr w:type="gramStart"/>
            <w:r>
              <w:t>tension</w:t>
            </w:r>
            <w:proofErr w:type="gramEnd"/>
          </w:p>
        </w:tc>
        <w:tc>
          <w:tcPr>
            <w:tcW w:w="1835" w:type="dxa"/>
          </w:tcPr>
          <w:p w14:paraId="4572C31D" w14:textId="2CEF2055" w:rsidR="004033D7" w:rsidRDefault="004033D7">
            <w:r>
              <w:t>12V</w:t>
            </w:r>
          </w:p>
        </w:tc>
        <w:tc>
          <w:tcPr>
            <w:tcW w:w="1835" w:type="dxa"/>
          </w:tcPr>
          <w:p w14:paraId="5EB4185C" w14:textId="2994A53F" w:rsidR="004033D7" w:rsidRDefault="00146B9F">
            <w:r>
              <w:t>240</w:t>
            </w:r>
          </w:p>
        </w:tc>
        <w:tc>
          <w:tcPr>
            <w:tcW w:w="1837" w:type="dxa"/>
          </w:tcPr>
          <w:p w14:paraId="3E175FAF" w14:textId="2F5F5633" w:rsidR="004033D7" w:rsidRDefault="00146B9F">
            <w:proofErr w:type="gramStart"/>
            <w:r>
              <w:t>inconnu</w:t>
            </w:r>
            <w:proofErr w:type="gramEnd"/>
          </w:p>
        </w:tc>
        <w:tc>
          <w:tcPr>
            <w:tcW w:w="1837" w:type="dxa"/>
          </w:tcPr>
          <w:p w14:paraId="21BE8362" w14:textId="77777777" w:rsidR="004033D7" w:rsidRDefault="004033D7"/>
        </w:tc>
      </w:tr>
      <w:tr w:rsidR="004033D7" w14:paraId="246FA7A3" w14:textId="77777777" w:rsidTr="004033D7">
        <w:trPr>
          <w:trHeight w:val="429"/>
        </w:trPr>
        <w:tc>
          <w:tcPr>
            <w:tcW w:w="1835" w:type="dxa"/>
          </w:tcPr>
          <w:p w14:paraId="6ABDD7DF" w14:textId="3102E466" w:rsidR="004033D7" w:rsidRDefault="004033D7">
            <w:proofErr w:type="gramStart"/>
            <w:r>
              <w:t>puissance</w:t>
            </w:r>
            <w:proofErr w:type="gramEnd"/>
          </w:p>
        </w:tc>
        <w:tc>
          <w:tcPr>
            <w:tcW w:w="1835" w:type="dxa"/>
          </w:tcPr>
          <w:p w14:paraId="100F682C" w14:textId="36A26EB2" w:rsidR="004033D7" w:rsidRDefault="004033D7">
            <w:proofErr w:type="gramStart"/>
            <w:r>
              <w:t>inconnu</w:t>
            </w:r>
            <w:proofErr w:type="gramEnd"/>
          </w:p>
        </w:tc>
        <w:tc>
          <w:tcPr>
            <w:tcW w:w="1835" w:type="dxa"/>
          </w:tcPr>
          <w:p w14:paraId="3A1C1183" w14:textId="1DBFA401" w:rsidR="004033D7" w:rsidRDefault="00146B9F">
            <w:r>
              <w:t>1.5W</w:t>
            </w:r>
          </w:p>
        </w:tc>
        <w:tc>
          <w:tcPr>
            <w:tcW w:w="1837" w:type="dxa"/>
          </w:tcPr>
          <w:p w14:paraId="61D8AAE6" w14:textId="0BEBC655" w:rsidR="004033D7" w:rsidRDefault="00146B9F">
            <w:proofErr w:type="gramStart"/>
            <w:r>
              <w:t>inconnu</w:t>
            </w:r>
            <w:proofErr w:type="gramEnd"/>
          </w:p>
        </w:tc>
        <w:tc>
          <w:tcPr>
            <w:tcW w:w="1837" w:type="dxa"/>
          </w:tcPr>
          <w:p w14:paraId="5021315D" w14:textId="77777777" w:rsidR="004033D7" w:rsidRDefault="004033D7"/>
        </w:tc>
      </w:tr>
    </w:tbl>
    <w:p w14:paraId="44AACDC3" w14:textId="370B9EF1" w:rsidR="004033D7" w:rsidRDefault="004033D7"/>
    <w:sectPr w:rsidR="00403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D7"/>
    <w:rsid w:val="00146B9F"/>
    <w:rsid w:val="0040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725E"/>
  <w15:chartTrackingRefBased/>
  <w15:docId w15:val="{ED727911-9DCF-4B68-B8C0-840DB165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Gildane CHAUSSIGNAND</dc:creator>
  <cp:keywords/>
  <dc:description/>
  <cp:lastModifiedBy>Gildane CHAUSSIGNAND</cp:lastModifiedBy>
  <cp:revision>2</cp:revision>
  <dcterms:created xsi:type="dcterms:W3CDTF">2025-05-06T12:26:00Z</dcterms:created>
  <dcterms:modified xsi:type="dcterms:W3CDTF">2025-05-06T12:26:00Z</dcterms:modified>
</cp:coreProperties>
</file>