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Évaluation autres énergies des véhicules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20" w:type="dxa"/>
              <w:bottom w:w="105" w:type="dxa"/>
              <w:end w:w="120" w:type="dxa"/>
            </w:tcMar>
          </w:tcPr>
          <w:p>
            <w:pPr>
              <w:spacing w:after="0"/>
            </w:pPr>
            <w:r>
              <w:rPr>
                <w:b/>
              </w:rPr>
              <w:t>Nom et prénom</w:t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20" w:type="dxa"/>
              <w:bottom w:w="105" w:type="dxa"/>
              <w:end w:w="120" w:type="dxa"/>
            </w:tcMar>
          </w:tcPr>
          <w:p>
            <w:pPr>
              <w:spacing w:after="0"/>
            </w:pPr>
            <w:r>
              <w:rPr>
                <w:b/>
              </w:rPr>
              <w:t>Classe</w:t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20" w:type="dxa"/>
              <w:bottom w:w="105" w:type="dxa"/>
              <w:end w:w="120" w:type="dxa"/>
            </w:tcMar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</w:tr>
      <w:tr>
        <w:trPr>
          <w:cantSplit/>
        </w:trPr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20" w:type="dxa"/>
              <w:bottom w:w="105" w:type="dxa"/>
              <w:end w:w="120" w:type="dxa"/>
            </w:tcMar>
          </w:tcPr>
          <w:p>
            <w:pPr>
              <w:spacing w:after="0"/>
            </w:pPr>
            <w:r>
              <w:rPr>
                <w:b w:val="0"/>
              </w:rPr>
            </w:r>
            <w:r>
              <w:br/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20" w:type="dxa"/>
              <w:bottom w:w="105" w:type="dxa"/>
              <w:end w:w="120" w:type="dxa"/>
            </w:tcMar>
          </w:tcPr>
          <w:p>
            <w:pPr>
              <w:spacing w:after="0"/>
            </w:pPr>
            <w:r>
              <w:rPr>
                <w:b/>
              </w:rPr>
              <w:t>Durée 45 min</w:t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20" w:type="dxa"/>
              <w:bottom w:w="105" w:type="dxa"/>
              <w:end w:w="120" w:type="dxa"/>
            </w:tcMar>
          </w:tcPr>
          <w:p>
            <w:pPr>
              <w:spacing w:after="0"/>
            </w:pPr>
            <w:r>
              <w:rPr>
                <w:b/>
              </w:rPr>
              <w:t>Note       / 20</w:t>
            </w:r>
          </w:p>
        </w:tc>
      </w:tr>
    </w:tbl>
    <w:p>
      <w:r>
        <w:rPr>
          <w:b/>
        </w:rPr>
        <w:t>Consigne générale  Répondre avec des phrases courtes et un vocabulaire précis. Aucun document autorisé.</w:t>
      </w:r>
    </w:p>
    <w:p>
      <w:pPr>
        <w:pStyle w:val="Heading1"/>
      </w:pPr>
      <w:r>
        <w:t>Exercice 1 Carburants alternatifs</w:t>
      </w:r>
      <w:r>
        <w:rPr>
          <w:b/>
          <w:color w:val="17365D"/>
        </w:rPr>
        <w:t xml:space="preserve">   4 points</w:t>
      </w:r>
    </w:p>
    <w:p>
      <w:pPr>
        <w:keepNext/>
        <w:spacing w:after="40"/>
      </w:pPr>
      <w:r>
        <w:rPr>
          <w:b/>
        </w:rPr>
        <w:t>1  Indiquer la matière utilisée pour fabriquer le biodiesel.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keepNext/>
        <w:spacing w:after="40"/>
      </w:pPr>
      <w:r>
        <w:rPr>
          <w:b/>
        </w:rPr>
        <w:t>2  Indiquer ce que contiennent les plantes utilisées pour fabriquer le bioéthanol.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keepNext/>
        <w:spacing w:after="40"/>
      </w:pPr>
      <w:r>
        <w:rPr>
          <w:b/>
        </w:rPr>
        <w:t>3  Expliquer en une phrase comment est produit le biogaz.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keepNext/>
        <w:spacing w:after="40"/>
      </w:pPr>
      <w:r>
        <w:rPr>
          <w:b/>
        </w:rPr>
        <w:t>4  Pourquoi un panneau solaire ou une éolienne doit-il être associé à une batterie pour alimenter un véhicule ?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pStyle w:val="Heading1"/>
      </w:pPr>
      <w:r>
        <w:t>Exercice 2 Générations de biocarburants</w:t>
      </w:r>
      <w:r>
        <w:rPr>
          <w:b/>
          <w:color w:val="17365D"/>
        </w:rPr>
        <w:t xml:space="preserve">   4 points</w:t>
      </w:r>
    </w:p>
    <w:p>
      <w:pPr>
        <w:keepNext w:val="0"/>
        <w:spacing w:after="40"/>
      </w:pPr>
      <w:r>
        <w:rPr>
          <w:b/>
        </w:rPr>
        <w:t>1  Compléter le tableau.</w:t>
      </w:r>
      <w:r>
        <w:rPr>
          <w:i/>
        </w:rPr>
        <w:t xml:space="preserve">  3 points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223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Génération</w:t>
            </w:r>
          </w:p>
        </w:tc>
        <w:tc>
          <w:tcPr>
            <w:tcW w:type="dxa" w:w="4536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Matières premières</w:t>
            </w:r>
          </w:p>
        </w:tc>
        <w:tc>
          <w:tcPr>
            <w:tcW w:type="dxa" w:w="3600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Intérêt ou limite principale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center"/>
            </w:pPr>
            <w:r>
              <w:t>Première</w:t>
            </w:r>
          </w:p>
        </w:tc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left"/>
            </w:pPr>
            <w:r>
              <w:br/>
              <w:br/>
            </w:r>
          </w:p>
        </w:tc>
        <w:tc>
          <w:tcPr>
            <w:tcW w:type="dxa" w:w="36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left"/>
            </w:pPr>
            <w:r>
              <w:br/>
              <w:br/>
            </w:r>
          </w:p>
        </w:tc>
      </w:tr>
      <w:tr>
        <w:trPr>
          <w:cantSplit/>
        </w:trPr>
        <w:tc>
          <w:tcPr>
            <w:tcW w:type="dxa" w:w="2232"/>
            <w:shd w:fill="F4F7FA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center"/>
            </w:pPr>
            <w:r>
              <w:t>Deuxième</w:t>
            </w:r>
          </w:p>
        </w:tc>
        <w:tc>
          <w:tcPr>
            <w:tcW w:type="dxa" w:w="4536"/>
            <w:shd w:fill="F4F7FA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left"/>
            </w:pPr>
            <w:r>
              <w:br/>
              <w:br/>
            </w:r>
          </w:p>
        </w:tc>
        <w:tc>
          <w:tcPr>
            <w:tcW w:type="dxa" w:w="3600"/>
            <w:shd w:fill="F4F7FA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left"/>
            </w:pPr>
            <w:r>
              <w:br/>
              <w:br/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center"/>
            </w:pPr>
            <w:r>
              <w:t>Troisième</w:t>
            </w:r>
          </w:p>
        </w:tc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left"/>
            </w:pPr>
            <w:r>
              <w:br/>
              <w:br/>
            </w:r>
          </w:p>
        </w:tc>
        <w:tc>
          <w:tcPr>
            <w:tcW w:type="dxa" w:w="36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left"/>
            </w:pPr>
            <w:r>
              <w:br/>
              <w:br/>
            </w:r>
          </w:p>
        </w:tc>
      </w:tr>
    </w:tbl>
    <w:p>
      <w:pPr>
        <w:keepNext/>
        <w:spacing w:after="40"/>
      </w:pPr>
      <w:r>
        <w:rPr>
          <w:b/>
        </w:rPr>
        <w:t>2  Expliquer pourquoi un biocarburant de première génération n’est pas automatiquement écologique.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Exercice 3 Véhicule hybride</w:t>
      </w:r>
      <w:r>
        <w:rPr>
          <w:b/>
          <w:color w:val="17365D"/>
        </w:rPr>
        <w:t xml:space="preserve">   4 points</w:t>
      </w:r>
    </w:p>
    <w:p>
      <w:pPr>
        <w:keepNext/>
        <w:spacing w:after="40"/>
      </w:pPr>
      <w:r>
        <w:rPr>
          <w:b/>
        </w:rPr>
        <w:t>1  Nommer les deux systèmes de propulsion présents dans une voiture hybride.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keepNext/>
        <w:spacing w:after="40"/>
      </w:pPr>
      <w:r>
        <w:rPr>
          <w:b/>
        </w:rPr>
        <w:t>2  Quelle énergie la voiture récupère-t-elle lors des ralentissements et des freinages ?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keepNext/>
        <w:spacing w:after="40"/>
      </w:pPr>
      <w:r>
        <w:rPr>
          <w:b/>
        </w:rPr>
        <w:t>3  Citer trois inconvénients d’une voiture hybride.</w:t>
      </w:r>
      <w:r>
        <w:rPr>
          <w:i/>
        </w:rPr>
        <w:t xml:space="preserve">  1,5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keepNext/>
        <w:spacing w:after="40"/>
      </w:pPr>
      <w:r>
        <w:rPr>
          <w:b/>
        </w:rPr>
        <w:t>4  Pourquoi l’hybridation est-elle surtout intéressante en ville ?</w:t>
      </w:r>
      <w:r>
        <w:rPr>
          <w:i/>
        </w:rPr>
        <w:t xml:space="preserve">  0,5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pStyle w:val="Heading1"/>
      </w:pPr>
      <w:r>
        <w:t>Exercice 4 Véhicule à hydrogène</w:t>
      </w:r>
      <w:r>
        <w:rPr>
          <w:b/>
          <w:color w:val="17365D"/>
        </w:rPr>
        <w:t xml:space="preserve">   3 points</w:t>
      </w:r>
    </w:p>
    <w:p>
      <w:pPr>
        <w:keepNext/>
        <w:spacing w:after="40"/>
      </w:pPr>
      <w:r>
        <w:rPr>
          <w:b/>
        </w:rPr>
        <w:t>1  Remettre dans l’ordre la chaîne d’énergie suivante  moteur électrique  pile à combustible  réservoir d’hydrogène.</w:t>
      </w:r>
      <w:r>
        <w:rPr>
          <w:i/>
        </w:rPr>
        <w:t xml:space="preserve">  1,5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keepNext/>
        <w:spacing w:after="40"/>
      </w:pPr>
      <w:r>
        <w:rPr>
          <w:b/>
        </w:rPr>
        <w:t>2  Donner un avantage du véhicule à hydrogène.</w:t>
      </w:r>
      <w:r>
        <w:rPr>
          <w:i/>
        </w:rPr>
        <w:t xml:space="preserve">  0,5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keepNext/>
        <w:spacing w:after="40"/>
      </w:pPr>
      <w:r>
        <w:rPr>
          <w:b/>
        </w:rPr>
        <w:t>3  Donner deux limites du véhicule à hydrogène.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pStyle w:val="Heading1"/>
      </w:pPr>
      <w:r>
        <w:t>Exercice 5 Véhicule à air comprimé</w:t>
      </w:r>
      <w:r>
        <w:rPr>
          <w:b/>
          <w:color w:val="17365D"/>
        </w:rPr>
        <w:t xml:space="preserve">   2 points</w:t>
      </w:r>
    </w:p>
    <w:p>
      <w:pPr>
        <w:keepNext/>
        <w:spacing w:after="40"/>
      </w:pPr>
      <w:r>
        <w:rPr>
          <w:b/>
        </w:rPr>
        <w:t>1  Expliquer simplement son principe de fonctionnement.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keepNext/>
        <w:spacing w:after="40"/>
      </w:pPr>
      <w:r>
        <w:rPr>
          <w:b/>
        </w:rPr>
        <w:t>2  Donner un avantage et une limite.</w:t>
      </w:r>
      <w:r>
        <w:rPr>
          <w:i/>
        </w:rPr>
        <w:t xml:space="preserve">  1 point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pStyle w:val="Heading1"/>
      </w:pPr>
      <w:r>
        <w:t>Exercice 6 Choisir selon l’usage</w:t>
      </w:r>
      <w:r>
        <w:rPr>
          <w:b/>
          <w:color w:val="17365D"/>
        </w:rPr>
        <w:t xml:space="preserve">   3 points</w:t>
      </w:r>
    </w:p>
    <w:p>
      <w:pPr>
        <w:spacing w:after="80"/>
      </w:pPr>
      <w:r>
        <w:rPr>
          <w:b/>
        </w:rPr>
        <w:t xml:space="preserve">Situation  </w:t>
      </w:r>
      <w:r>
        <w:t>Lina parcourt 15 km par jour principalement en ville et peut recharger chez elle. Marc parcourt 120 km par jour surtout sur autoroute et ne peut pas recharger.</w:t>
      </w:r>
    </w:p>
    <w:p>
      <w:pPr>
        <w:keepNext/>
        <w:spacing w:after="40"/>
      </w:pPr>
      <w:r>
        <w:rPr>
          <w:b/>
        </w:rPr>
        <w:t>1  La même voiture hybride rechargeable sera-t-elle aussi intéressante pour les deux conducteurs ? Justifier avec deux arguments liés à leur usage.</w:t>
      </w:r>
      <w:r>
        <w:rPr>
          <w:i/>
        </w:rPr>
        <w:t xml:space="preserve">  3 points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p>
      <w:pPr>
        <w:spacing w:after="20" w:line="216" w:lineRule="auto"/>
      </w:pPr>
      <w:r>
        <w:rPr>
          <w:color w:val="787878"/>
        </w:rPr>
        <w:t>............................................................................................................................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835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